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F797D" w14:textId="77777777" w:rsidR="0099780E" w:rsidRPr="00443874" w:rsidRDefault="0099780E" w:rsidP="0099780E">
      <w:pPr>
        <w:rPr>
          <w:b/>
          <w:sz w:val="28"/>
        </w:rPr>
      </w:pPr>
      <w:r w:rsidRPr="00443874">
        <w:rPr>
          <w:b/>
          <w:sz w:val="28"/>
        </w:rPr>
        <w:t>Resolution:</w:t>
      </w:r>
    </w:p>
    <w:p w14:paraId="3FE45739" w14:textId="77777777" w:rsidR="0099780E" w:rsidRDefault="0099780E" w:rsidP="0099780E"/>
    <w:p w14:paraId="35F302FE" w14:textId="77777777" w:rsidR="0099780E" w:rsidRDefault="0099780E" w:rsidP="0099780E">
      <w:r>
        <w:t xml:space="preserve">Whereas the Supreme Court of the United States on June 26, 2015 in </w:t>
      </w:r>
      <w:proofErr w:type="spellStart"/>
      <w:r w:rsidRPr="00A9208C">
        <w:rPr>
          <w:i/>
          <w:iCs/>
          <w:u w:val="single"/>
        </w:rPr>
        <w:t>Obergefell</w:t>
      </w:r>
      <w:proofErr w:type="spellEnd"/>
      <w:r w:rsidRPr="00A9208C">
        <w:rPr>
          <w:i/>
          <w:iCs/>
          <w:u w:val="single"/>
        </w:rPr>
        <w:t xml:space="preserve"> v. Hodges</w:t>
      </w:r>
      <w:r w:rsidRPr="00A9208C">
        <w:rPr>
          <w:i/>
          <w:iCs/>
        </w:rPr>
        <w:t xml:space="preserve"> </w:t>
      </w:r>
      <w:r>
        <w:rPr>
          <w:iCs/>
        </w:rPr>
        <w:t xml:space="preserve">in a 5-4 decision struck down </w:t>
      </w:r>
      <w:r>
        <w:t xml:space="preserve">state bans on same-sex marriage. </w:t>
      </w:r>
    </w:p>
    <w:p w14:paraId="46C6A995" w14:textId="77777777" w:rsidR="0099780E" w:rsidRDefault="0099780E" w:rsidP="0099780E">
      <w:r>
        <w:t>And whereas the Scriptures of the Old and New Testaments clearly reveal that homosexuality is a sin (Genesis 19:1-13; Leviticus 18:22; 20:13; Romans 1:24-27; 1 Corinthians 6:9).</w:t>
      </w:r>
      <w:r w:rsidRPr="00E9131C">
        <w:t xml:space="preserve"> </w:t>
      </w:r>
    </w:p>
    <w:p w14:paraId="4E6494C4" w14:textId="77777777" w:rsidR="0099780E" w:rsidRDefault="0099780E" w:rsidP="0099780E">
      <w:r>
        <w:t xml:space="preserve">And whereas </w:t>
      </w:r>
      <w:r w:rsidR="001F6AC4">
        <w:t xml:space="preserve">God defines </w:t>
      </w:r>
      <w:r>
        <w:t xml:space="preserve">“marriage” in scripture as the union of </w:t>
      </w:r>
      <w:r w:rsidR="00B23799" w:rsidRPr="00B23799">
        <w:t>a biological man and a biological woman</w:t>
      </w:r>
      <w:r>
        <w:t>; therefore, “same sex marriage” is self-contradictory.</w:t>
      </w:r>
    </w:p>
    <w:p w14:paraId="03AC02AA" w14:textId="77777777" w:rsidR="0099780E" w:rsidRDefault="0099780E" w:rsidP="0099780E">
      <w:r>
        <w:t>And whereas it has been the standing</w:t>
      </w:r>
      <w:bookmarkStart w:id="0" w:name="_GoBack"/>
      <w:bookmarkEnd w:id="0"/>
      <w:r>
        <w:t xml:space="preserve"> policy of the session of Eastbridge Presbyterian Church, in </w:t>
      </w:r>
      <w:r w:rsidRPr="00807A20">
        <w:t>concurrence</w:t>
      </w:r>
      <w:r>
        <w:t xml:space="preserve"> with the belief and practice of churches throughout the Presbyterian Church in America (our denomination), to require its Teaching Elders (ministers) </w:t>
      </w:r>
      <w:r w:rsidR="00C45E77">
        <w:t>NOT</w:t>
      </w:r>
      <w:r>
        <w:t xml:space="preserve"> to marry some who are biblically disqualified from marriage </w:t>
      </w:r>
      <w:r w:rsidR="00C45E77">
        <w:t>including</w:t>
      </w:r>
      <w:r>
        <w:t xml:space="preserve"> couples who are continuing in sexual sin</w:t>
      </w:r>
      <w:r w:rsidR="00C45E77">
        <w:t xml:space="preserve"> from which they have not repented</w:t>
      </w:r>
      <w:r>
        <w:t xml:space="preserve"> or whose marriage would violate the Law of God concerning gender, </w:t>
      </w:r>
      <w:r>
        <w:rPr>
          <w:bCs/>
        </w:rPr>
        <w:t>c</w:t>
      </w:r>
      <w:r w:rsidRPr="001C31BB">
        <w:rPr>
          <w:bCs/>
        </w:rPr>
        <w:t>onsanguinity</w:t>
      </w:r>
      <w:r>
        <w:rPr>
          <w:bCs/>
        </w:rPr>
        <w:t xml:space="preserve"> </w:t>
      </w:r>
      <w:r w:rsidRPr="001C31BB">
        <w:t>and</w:t>
      </w:r>
      <w:r w:rsidR="00C45E77">
        <w:t xml:space="preserve"> affinity or</w:t>
      </w:r>
      <w:r>
        <w:t xml:space="preserve"> the un-repented sinful termination of a previous marriage or </w:t>
      </w:r>
      <w:r w:rsidR="00C45E77">
        <w:t xml:space="preserve"> a </w:t>
      </w:r>
      <w:r>
        <w:t xml:space="preserve">Christian </w:t>
      </w:r>
      <w:r w:rsidR="00C45E77">
        <w:t>wishing to marry a</w:t>
      </w:r>
      <w:r>
        <w:t xml:space="preserve"> non-Christian. </w:t>
      </w:r>
    </w:p>
    <w:p w14:paraId="78EEF6F7" w14:textId="77777777" w:rsidR="0099780E" w:rsidRDefault="0099780E" w:rsidP="0099780E">
      <w:r>
        <w:t xml:space="preserve">And whereas marriage in the history of the Christian faith in general (other than recent radical departures from Orthodoxy among some), and the Reformed and Presbyterian Faith in particular, has been uniformly seen to be an institution created, sanctioned and regulated by God, and therefore is to be inaugurated by action of a duly authorized official of the Visible Church of Jesus Christ. </w:t>
      </w:r>
    </w:p>
    <w:p w14:paraId="02855F50" w14:textId="77777777" w:rsidR="0099780E" w:rsidRDefault="0099780E" w:rsidP="0099780E">
      <w:r>
        <w:t>And whereas this action of the Supreme Court involves a flagrant and heinous breach of the Law of God and a radical departure from at least two thousand years of societal morality and decency.</w:t>
      </w:r>
    </w:p>
    <w:p w14:paraId="51A64406" w14:textId="77777777" w:rsidR="0099780E" w:rsidRDefault="0099780E" w:rsidP="0099780E">
      <w:r>
        <w:t>And whereas, in all matters of doctrine and conscience</w:t>
      </w:r>
      <w:r w:rsidR="00C45E77">
        <w:t>,</w:t>
      </w:r>
      <w:r>
        <w:t xml:space="preserve"> divine authority, as directed by the Scriptures of the Old and New Testaments, contravenes all human authorities, individual preferences, cultural trends and </w:t>
      </w:r>
      <w:r w:rsidR="00C45E77">
        <w:t>so called</w:t>
      </w:r>
      <w:r>
        <w:t xml:space="preserve"> advances of humanity and justice.</w:t>
      </w:r>
    </w:p>
    <w:p w14:paraId="728C6A5A" w14:textId="77777777" w:rsidR="0099780E" w:rsidRDefault="0099780E" w:rsidP="0099780E">
      <w:r>
        <w:t>And whereas it behooves the Church of the Lord Jesus Christ at times to take prophetic stands that are abhorrent to public policy, popular acclaim or even established law or custom in order to remain faithful to God and his truth.</w:t>
      </w:r>
    </w:p>
    <w:p w14:paraId="0FD8FD2D" w14:textId="77777777" w:rsidR="0099780E" w:rsidRDefault="0099780E" w:rsidP="0099780E">
      <w:r w:rsidRPr="00D202A6">
        <w:rPr>
          <w:b/>
        </w:rPr>
        <w:t>Be it therefore resolved</w:t>
      </w:r>
      <w:r>
        <w:t xml:space="preserve"> that the officers and ministers of Eastbridge Presbyterian Church hereby proclaim that they will never comply with this action of the Supreme Court of the United States. This will include continuing the already established practice of not allowing its ministers to officiate same sex unions</w:t>
      </w:r>
      <w:r w:rsidR="001F6AC4">
        <w:t xml:space="preserve"> of any kind</w:t>
      </w:r>
      <w:r>
        <w:t xml:space="preserve"> nor allowing the facilities or property of Eastbridge Presbyterian Church to be used to conduct same sex unions</w:t>
      </w:r>
      <w:r w:rsidR="001F6AC4">
        <w:t xml:space="preserve"> of any kind</w:t>
      </w:r>
      <w:r>
        <w:t xml:space="preserve">. Every opportunity will be seized to respectfully but firmly oppose this action of the Supreme Court and work for its reversal and to oppose and seek the reversal of any subsequent decisions of the court that strengthen or advance the implications and applications of this </w:t>
      </w:r>
      <w:r w:rsidRPr="008F0FA1">
        <w:t>wicked</w:t>
      </w:r>
      <w:r>
        <w:t xml:space="preserve"> decision.</w:t>
      </w:r>
    </w:p>
    <w:p w14:paraId="12757234" w14:textId="77777777" w:rsidR="0099780E" w:rsidRDefault="0099780E" w:rsidP="0099780E"/>
    <w:p w14:paraId="3EAAF9FA" w14:textId="77777777" w:rsidR="0099780E" w:rsidRDefault="0099780E" w:rsidP="0099780E"/>
    <w:p w14:paraId="4044B16E" w14:textId="77777777" w:rsidR="0099780E" w:rsidRDefault="0099780E" w:rsidP="0099780E"/>
    <w:p w14:paraId="265798FC" w14:textId="77777777" w:rsidR="00A51234" w:rsidRDefault="00A51234" w:rsidP="0099780E"/>
    <w:p w14:paraId="0994D517" w14:textId="77777777" w:rsidR="00A51234" w:rsidRDefault="00A51234" w:rsidP="0099780E"/>
    <w:p w14:paraId="2DBF8928" w14:textId="77777777" w:rsidR="0099780E" w:rsidRDefault="0099780E" w:rsidP="0099780E">
      <w:r>
        <w:t xml:space="preserve">Or a very simple marriage policy from “Protecting Your Ministry </w:t>
      </w:r>
      <w:proofErr w:type="gramStart"/>
      <w:r>
        <w:t>from  Sexual</w:t>
      </w:r>
      <w:proofErr w:type="gramEnd"/>
      <w:r>
        <w:t xml:space="preserve"> Orientation Gender Identity Lawsuits, </w:t>
      </w:r>
      <w:r w:rsidRPr="00D54254">
        <w:t>A Legal Guide for Churches, Christian Schools, and Christian Ministries</w:t>
      </w:r>
      <w:r>
        <w:t>”</w:t>
      </w:r>
      <w:r w:rsidRPr="00D54254">
        <w:t xml:space="preserve"> </w:t>
      </w:r>
      <w:r>
        <w:t xml:space="preserve">by Alliance Defending Freedom; </w:t>
      </w:r>
      <w:r w:rsidRPr="00D54254">
        <w:t>www.AllianceDefendingFreedom.org</w:t>
      </w:r>
    </w:p>
    <w:p w14:paraId="27FD870B" w14:textId="77777777" w:rsidR="0099780E" w:rsidRDefault="0099780E" w:rsidP="0099780E"/>
    <w:p w14:paraId="44327DB9" w14:textId="77777777" w:rsidR="0099780E" w:rsidRPr="00B23799" w:rsidRDefault="0099780E" w:rsidP="0099780E">
      <w:pPr>
        <w:autoSpaceDE w:val="0"/>
        <w:autoSpaceDN w:val="0"/>
        <w:adjustRightInd w:val="0"/>
        <w:rPr>
          <w:rFonts w:ascii="MinionPro-Regular" w:hAnsi="MinionPro-Regular" w:cs="MinionPro-Regular"/>
          <w:sz w:val="22"/>
          <w:szCs w:val="22"/>
        </w:rPr>
      </w:pPr>
      <w:r>
        <w:rPr>
          <w:rFonts w:ascii="MinionPro-Regular" w:hAnsi="MinionPro-Regular" w:cs="MinionPro-Regular"/>
          <w:sz w:val="22"/>
          <w:szCs w:val="22"/>
        </w:rPr>
        <w:t>Because God has ordained marriage and defined it as the covenant relationship between a man, a</w:t>
      </w:r>
      <w:r w:rsidR="00B23799">
        <w:rPr>
          <w:rFonts w:ascii="MinionPro-Regular" w:hAnsi="MinionPro-Regular" w:cs="MinionPro-Regular"/>
          <w:sz w:val="22"/>
          <w:szCs w:val="22"/>
        </w:rPr>
        <w:t xml:space="preserve"> </w:t>
      </w:r>
      <w:r>
        <w:rPr>
          <w:rFonts w:ascii="MinionPro-Regular" w:hAnsi="MinionPro-Regular" w:cs="MinionPro-Regular"/>
          <w:sz w:val="22"/>
          <w:szCs w:val="22"/>
        </w:rPr>
        <w:t>woman, and Himself, Eastbridge Presbyterian Church, PCA, will only recognize marriages between a biological man and a biological woman. Further, the Pastors, Elders and Staff and staff of Eastbridge Presbyterian Church, PCA shall only participate in weddings and solemnize marriages between one man and one woman. Finally, the facilities and property of Eastbridge Presbyterian Church, PCA, shall only host weddings between one man and one woman.</w:t>
      </w:r>
    </w:p>
    <w:p w14:paraId="600DFC0B" w14:textId="77777777" w:rsidR="0004773B" w:rsidRDefault="0004773B"/>
    <w:sectPr w:rsidR="0004773B" w:rsidSect="000477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0E"/>
    <w:rsid w:val="0004773B"/>
    <w:rsid w:val="001F6AC4"/>
    <w:rsid w:val="005E4D62"/>
    <w:rsid w:val="0099780E"/>
    <w:rsid w:val="00A51234"/>
    <w:rsid w:val="00B23799"/>
    <w:rsid w:val="00C4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84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557</Words>
  <Characters>3177</Characters>
  <Application>Microsoft Macintosh Word</Application>
  <DocSecurity>0</DocSecurity>
  <Lines>26</Lines>
  <Paragraphs>7</Paragraphs>
  <ScaleCrop>false</ScaleCrop>
  <Company>Eastbridge Presbyterian Church</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Steel</dc:creator>
  <cp:keywords/>
  <dc:description/>
  <cp:lastModifiedBy>Ronald Steel</cp:lastModifiedBy>
  <cp:revision>2</cp:revision>
  <dcterms:created xsi:type="dcterms:W3CDTF">2015-10-05T18:00:00Z</dcterms:created>
  <dcterms:modified xsi:type="dcterms:W3CDTF">2015-10-05T20:13:00Z</dcterms:modified>
</cp:coreProperties>
</file>